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240F" w14:textId="4C136A4B" w:rsidR="00004C64" w:rsidRPr="00BC1DE1" w:rsidRDefault="00004C64" w:rsidP="00004C64">
      <w:pPr>
        <w:shd w:val="clear" w:color="auto" w:fill="F7F7F7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C1D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Warning: WLR UK Stop sell</w:t>
      </w:r>
      <w:r w:rsidR="00564F2F" w:rsidRPr="00BC1D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announced by Openreach ahead of 2025 switch off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br/>
        <w:t xml:space="preserve">Openreach announced that from </w:t>
      </w:r>
      <w:r w:rsidR="00564F2F" w:rsidRPr="00BC1DE1">
        <w:rPr>
          <w:rFonts w:eastAsia="Times New Roman" w:cstheme="minorHAnsi"/>
          <w:color w:val="333333"/>
          <w:sz w:val="24"/>
          <w:szCs w:val="24"/>
          <w:lang w:eastAsia="en-GB"/>
        </w:rPr>
        <w:t>today,</w:t>
      </w:r>
      <w:r w:rsidR="00D61E4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5th September 2023, WLR </w:t>
      </w:r>
      <w:r w:rsidR="00A6665D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(wholesale line rental)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will no longer be sold across the UK. This means that new supply of all WLR products (</w:t>
      </w:r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analogue telephone </w:t>
      </w:r>
      <w:proofErr w:type="gramStart"/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lines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proofErr w:type="gramEnd"/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ISDN2</w:t>
      </w:r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telephone lines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, ISDN30</w:t>
      </w:r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telephones lines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) and broadband products associated with WLR PSTN lines (</w:t>
      </w:r>
      <w:proofErr w:type="spellStart"/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>GFast</w:t>
      </w:r>
      <w:proofErr w:type="spellEnd"/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</w:t>
      </w:r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standard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FTTC</w:t>
      </w:r>
      <w:r w:rsidR="00EA304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80:20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) will be restricted.</w:t>
      </w:r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gramStart"/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>So</w:t>
      </w:r>
      <w:proofErr w:type="gramEnd"/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>its</w:t>
      </w:r>
      <w:proofErr w:type="spellEnd"/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vital now that your business, if it hasn’t already, moves to FTTP or </w:t>
      </w:r>
      <w:proofErr w:type="spellStart"/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>SoGEA</w:t>
      </w:r>
      <w:proofErr w:type="spellEnd"/>
      <w:r w:rsidR="0086458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broadband and VOIP telephony.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br/>
        <w:t>From 5 September 2023:</w:t>
      </w:r>
    </w:p>
    <w:p w14:paraId="17303861" w14:textId="3982E0B3" w:rsidR="00004C64" w:rsidRPr="00BC1DE1" w:rsidRDefault="00004C64" w:rsidP="00004C6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New provide</w:t>
      </w:r>
      <w:r w:rsidR="009672EE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transfer order requests for WLR</w:t>
      </w:r>
      <w:r w:rsidR="00A00EB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telephone </w:t>
      </w:r>
      <w:proofErr w:type="gramStart"/>
      <w:r w:rsidR="00A00EB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lines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proofErr w:type="gramEnd"/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FTTC</w:t>
      </w:r>
      <w:r w:rsidR="00A00EB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broadband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including </w:t>
      </w:r>
      <w:proofErr w:type="spellStart"/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Gfast</w:t>
      </w:r>
      <w:proofErr w:type="spellEnd"/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over WLR, will not be available.</w:t>
      </w:r>
    </w:p>
    <w:p w14:paraId="2FEFAE7E" w14:textId="73E150A3" w:rsidR="00004C64" w:rsidRPr="00BC1DE1" w:rsidRDefault="000F21E1" w:rsidP="00004C6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We</w:t>
      </w:r>
      <w:r w:rsidR="00004C64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will not be permitted to request working line takeovers, addition of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FTTC 80:20 </w:t>
      </w:r>
      <w:r w:rsidR="00004C64" w:rsidRPr="00BC1DE1">
        <w:rPr>
          <w:rFonts w:eastAsia="Times New Roman" w:cstheme="minorHAnsi"/>
          <w:color w:val="333333"/>
          <w:sz w:val="24"/>
          <w:szCs w:val="24"/>
          <w:lang w:eastAsia="en-GB"/>
        </w:rPr>
        <w:t>broadband to voice lines, bandwidth modify, start of stopped lines or request migrations to non-Ultrafast products.</w:t>
      </w:r>
    </w:p>
    <w:p w14:paraId="1905D5AB" w14:textId="07D500C2" w:rsidR="00004C64" w:rsidRPr="00BC1DE1" w:rsidRDefault="00004C64" w:rsidP="00004C6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Openreach will </w:t>
      </w:r>
      <w:r w:rsidR="00A00EB1" w:rsidRPr="00BC1DE1">
        <w:rPr>
          <w:rFonts w:eastAsia="Times New Roman" w:cstheme="minorHAnsi"/>
          <w:color w:val="333333"/>
          <w:sz w:val="24"/>
          <w:szCs w:val="24"/>
          <w:lang w:eastAsia="en-GB"/>
        </w:rPr>
        <w:t>now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reject FTTC </w:t>
      </w:r>
      <w:r w:rsidR="00A00EB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broadband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orders when provided over WLR, other than those order types relating to the in-life management of the current service. </w:t>
      </w:r>
    </w:p>
    <w:p w14:paraId="0FE2B5F3" w14:textId="6F9B8FA9" w:rsidR="00004C64" w:rsidRPr="00BC1DE1" w:rsidRDefault="00004C64" w:rsidP="00004C6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For the small number of premises where FTTP </w:t>
      </w:r>
      <w:r w:rsidR="00BD6A4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(Fibre to the Premises broadband)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or SOGEA </w:t>
      </w:r>
      <w:r w:rsidR="00BD6A4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broadband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is not </w:t>
      </w:r>
      <w:r w:rsidR="00BD6A4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yet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available, </w:t>
      </w:r>
      <w:r w:rsidR="00F1679F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will be 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temporarily exempt from the UK WLR Stop sell rules, this is to allow time for the SOTAP product</w:t>
      </w:r>
      <w:r w:rsidR="00C819FE" w:rsidRPr="00BC1DE1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F1679F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</w:t>
      </w:r>
      <w:r w:rsidR="00E676AD" w:rsidRPr="00BC1DE1">
        <w:rPr>
          <w:rFonts w:eastAsia="Times New Roman" w:cstheme="minorHAnsi"/>
          <w:color w:val="333333"/>
          <w:sz w:val="24"/>
          <w:szCs w:val="24"/>
          <w:lang w:eastAsia="en-GB"/>
        </w:rPr>
        <w:t>Single Order Transi</w:t>
      </w:r>
      <w:r w:rsidR="00C819FE" w:rsidRPr="00BC1DE1">
        <w:rPr>
          <w:rFonts w:eastAsia="Times New Roman" w:cstheme="minorHAnsi"/>
          <w:color w:val="333333"/>
          <w:sz w:val="24"/>
          <w:szCs w:val="24"/>
          <w:lang w:eastAsia="en-GB"/>
        </w:rPr>
        <w:t>tional Access Product) to be enabled, this is a copper line</w:t>
      </w:r>
      <w:r w:rsidR="00C10F55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6D43F1" w:rsidRPr="00BC1D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with a very basic </w:t>
      </w:r>
      <w:r w:rsidR="00BC1DE1" w:rsidRPr="00BC1DE1">
        <w:rPr>
          <w:rFonts w:eastAsia="Times New Roman" w:cstheme="minorHAnsi"/>
          <w:color w:val="333333"/>
          <w:sz w:val="24"/>
          <w:szCs w:val="24"/>
          <w:lang w:eastAsia="en-GB"/>
        </w:rPr>
        <w:t>VOIP telephony product</w:t>
      </w:r>
      <w:r w:rsidRPr="00BC1DE1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2A43C009" w14:textId="6C94A430" w:rsidR="00D57BD8" w:rsidRPr="00BC1DE1" w:rsidRDefault="008645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discuss further please contact the team on 01227 200625 or email </w:t>
      </w:r>
      <w:hyperlink r:id="rId8" w:history="1">
        <w:r w:rsidRPr="007930C8">
          <w:rPr>
            <w:rStyle w:val="Hyperlink"/>
            <w:rFonts w:cstheme="minorHAnsi"/>
            <w:sz w:val="24"/>
            <w:szCs w:val="24"/>
          </w:rPr>
          <w:t>ask@telephoneskent.com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D57BD8" w:rsidRPr="00BC1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782"/>
    <w:multiLevelType w:val="multilevel"/>
    <w:tmpl w:val="F73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30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64"/>
    <w:rsid w:val="00004C64"/>
    <w:rsid w:val="000F21E1"/>
    <w:rsid w:val="0041280D"/>
    <w:rsid w:val="00564F2F"/>
    <w:rsid w:val="006D43F1"/>
    <w:rsid w:val="00864586"/>
    <w:rsid w:val="009672EE"/>
    <w:rsid w:val="00A00EB1"/>
    <w:rsid w:val="00A6665D"/>
    <w:rsid w:val="00B8200E"/>
    <w:rsid w:val="00BC1DE1"/>
    <w:rsid w:val="00BD6A41"/>
    <w:rsid w:val="00C10F55"/>
    <w:rsid w:val="00C819FE"/>
    <w:rsid w:val="00D57BD8"/>
    <w:rsid w:val="00D61E4F"/>
    <w:rsid w:val="00E676AD"/>
    <w:rsid w:val="00EA3045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F02E"/>
  <w15:chartTrackingRefBased/>
  <w15:docId w15:val="{56B7766E-3F6A-48E3-A1E2-96D63285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telephonesken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5" ma:contentTypeDescription="Create a new document." ma:contentTypeScope="" ma:versionID="45e4d34f3ddb18e64ead68f6e99999a2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43e0aa3129efcbc8797d9bb60c940296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AA319-9039-4C1C-8BC0-FD23C1DD5E93}">
  <ds:schemaRefs>
    <ds:schemaRef ds:uri="http://schemas.microsoft.com/office/2006/metadata/properties"/>
    <ds:schemaRef ds:uri="http://schemas.microsoft.com/office/infopath/2007/PartnerControls"/>
    <ds:schemaRef ds:uri="cee3dc3b-2e43-42ef-89fe-aee681d65542"/>
    <ds:schemaRef ds:uri="05f76c94-cf6f-4bfe-9d8d-7a2f0679ca3a"/>
  </ds:schemaRefs>
</ds:datastoreItem>
</file>

<file path=customXml/itemProps2.xml><?xml version="1.0" encoding="utf-8"?>
<ds:datastoreItem xmlns:ds="http://schemas.openxmlformats.org/officeDocument/2006/customXml" ds:itemID="{95037006-8A14-44E4-AEBF-526DBCC7F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C4AA-52F8-4C08-A507-530EC78C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3dc3b-2e43-42ef-89fe-aee681d65542"/>
    <ds:schemaRef ds:uri="05f76c94-cf6f-4bfe-9d8d-7a2f0679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2</cp:revision>
  <dcterms:created xsi:type="dcterms:W3CDTF">2023-09-05T07:57:00Z</dcterms:created>
  <dcterms:modified xsi:type="dcterms:W3CDTF">2023-09-05T07:57:00Z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  <property fmtid="{D5CDD505-2E9C-101B-9397-08002B2CF9AE}" pid="3" name="MediaServiceImageTags">
    <vt:lpwstr/>
  </property>
</Properties>
</file>